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03CA64B">
      <w:pPr>
        <w:pStyle w:val="6"/>
        <w:ind w:firstLine="0" w:firstLineChars="0"/>
        <w:rPr>
          <w:rFonts w:ascii="黑体" w:hAnsi="黑体" w:eastAsia="黑体" w:cs="黑体"/>
          <w:b w:val="0"/>
          <w:bCs w:val="0"/>
          <w:kern w:val="44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kern w:val="44"/>
          <w:sz w:val="32"/>
          <w:szCs w:val="32"/>
        </w:rPr>
        <w:t>附件一：</w:t>
      </w:r>
    </w:p>
    <w:p w14:paraId="3A0D81B7">
      <w:pPr>
        <w:spacing w:line="360" w:lineRule="auto"/>
        <w:jc w:val="center"/>
        <w:rPr>
          <w:rFonts w:ascii="黑体" w:hAnsi="黑体" w:eastAsia="黑体" w:cs="黑体"/>
          <w:sz w:val="44"/>
          <w:szCs w:val="44"/>
        </w:rPr>
      </w:pPr>
    </w:p>
    <w:p w14:paraId="57BDB961">
      <w:pPr>
        <w:spacing w:line="360" w:lineRule="auto"/>
        <w:jc w:val="center"/>
        <w:rPr>
          <w:rFonts w:ascii="黑体" w:hAnsi="黑体" w:eastAsia="黑体" w:cs="黑体"/>
          <w:sz w:val="44"/>
          <w:szCs w:val="44"/>
        </w:rPr>
      </w:pPr>
    </w:p>
    <w:p w14:paraId="533BABD4">
      <w:pPr>
        <w:spacing w:line="360" w:lineRule="auto"/>
        <w:jc w:val="center"/>
        <w:rPr>
          <w:rFonts w:hint="eastAsia" w:ascii="黑体" w:hAnsi="黑体" w:eastAsia="黑体" w:cs="黑体"/>
          <w:sz w:val="44"/>
          <w:szCs w:val="44"/>
        </w:rPr>
      </w:pPr>
      <w:r>
        <w:rPr>
          <w:rFonts w:hint="eastAsia" w:ascii="黑体" w:hAnsi="黑体" w:eastAsia="黑体" w:cs="黑体"/>
          <w:sz w:val="44"/>
          <w:szCs w:val="44"/>
        </w:rPr>
        <w:t>临高县</w:t>
      </w:r>
      <w:r>
        <w:rPr>
          <w:rFonts w:hint="eastAsia" w:ascii="黑体" w:hAnsi="黑体" w:eastAsia="黑体" w:cs="黑体"/>
          <w:sz w:val="44"/>
          <w:szCs w:val="44"/>
          <w:lang w:val="en-US" w:eastAsia="zh-CN"/>
        </w:rPr>
        <w:t>XX变电站50MW/XXMWh</w:t>
      </w:r>
      <w:r>
        <w:rPr>
          <w:rFonts w:hint="eastAsia" w:ascii="黑体" w:hAnsi="黑体" w:eastAsia="黑体" w:cs="黑体"/>
          <w:sz w:val="44"/>
          <w:szCs w:val="44"/>
        </w:rPr>
        <w:t>电网侧独立储能</w:t>
      </w:r>
    </w:p>
    <w:p w14:paraId="217655D0">
      <w:pPr>
        <w:spacing w:line="360" w:lineRule="auto"/>
        <w:jc w:val="center"/>
        <w:rPr>
          <w:rFonts w:ascii="黑体" w:hAnsi="黑体" w:eastAsia="黑体" w:cs="黑体"/>
          <w:sz w:val="44"/>
          <w:szCs w:val="44"/>
        </w:rPr>
      </w:pPr>
      <w:r>
        <w:rPr>
          <w:rFonts w:hint="eastAsia" w:ascii="黑体" w:hAnsi="黑体" w:eastAsia="黑体" w:cs="黑体"/>
          <w:sz w:val="44"/>
          <w:szCs w:val="44"/>
        </w:rPr>
        <w:t>项目报名表</w:t>
      </w:r>
    </w:p>
    <w:p w14:paraId="203B011C">
      <w:pPr>
        <w:widowControl/>
        <w:spacing w:line="360" w:lineRule="auto"/>
        <w:ind w:firstLine="640" w:firstLineChars="200"/>
        <w:jc w:val="left"/>
        <w:rPr>
          <w:rFonts w:eastAsia="仿宋"/>
          <w:sz w:val="32"/>
          <w:szCs w:val="24"/>
        </w:rPr>
      </w:pPr>
    </w:p>
    <w:p w14:paraId="55BD9AC9">
      <w:pPr>
        <w:pStyle w:val="2"/>
        <w:ind w:firstLine="640"/>
      </w:pPr>
    </w:p>
    <w:p w14:paraId="1EF577CF">
      <w:pPr>
        <w:spacing w:line="360" w:lineRule="auto"/>
        <w:ind w:firstLine="640" w:firstLineChars="200"/>
        <w:rPr>
          <w:rFonts w:eastAsia="仿宋"/>
          <w:sz w:val="32"/>
          <w:szCs w:val="24"/>
        </w:rPr>
      </w:pPr>
    </w:p>
    <w:p w14:paraId="3462D96C">
      <w:pPr>
        <w:pStyle w:val="2"/>
        <w:ind w:firstLine="640"/>
      </w:pPr>
    </w:p>
    <w:p w14:paraId="68F1868C">
      <w:pPr>
        <w:spacing w:line="360" w:lineRule="auto"/>
        <w:ind w:firstLine="640" w:firstLineChars="200"/>
        <w:rPr>
          <w:rFonts w:eastAsia="仿宋"/>
          <w:sz w:val="32"/>
          <w:szCs w:val="24"/>
        </w:rPr>
      </w:pPr>
    </w:p>
    <w:p w14:paraId="0940D283">
      <w:pPr>
        <w:pStyle w:val="2"/>
        <w:ind w:firstLine="640"/>
      </w:pPr>
    </w:p>
    <w:p w14:paraId="10F3DED9">
      <w:pPr>
        <w:widowControl/>
        <w:spacing w:line="360" w:lineRule="auto"/>
        <w:ind w:firstLine="640" w:firstLineChars="200"/>
        <w:jc w:val="left"/>
        <w:rPr>
          <w:rFonts w:eastAsia="仿宋"/>
          <w:sz w:val="32"/>
          <w:szCs w:val="24"/>
        </w:rPr>
      </w:pPr>
    </w:p>
    <w:p w14:paraId="77E95CDB">
      <w:pPr>
        <w:widowControl/>
        <w:spacing w:line="360" w:lineRule="auto"/>
        <w:ind w:firstLine="640" w:firstLineChars="200"/>
        <w:jc w:val="left"/>
        <w:rPr>
          <w:rFonts w:eastAsia="仿宋"/>
          <w:sz w:val="32"/>
          <w:szCs w:val="24"/>
        </w:rPr>
      </w:pPr>
    </w:p>
    <w:p w14:paraId="046D4514">
      <w:pPr>
        <w:widowControl/>
        <w:spacing w:line="360" w:lineRule="auto"/>
        <w:ind w:firstLine="960" w:firstLineChars="300"/>
        <w:jc w:val="left"/>
        <w:rPr>
          <w:sz w:val="32"/>
          <w:szCs w:val="32"/>
          <w:u w:val="single"/>
        </w:rPr>
      </w:pPr>
      <w:r>
        <w:rPr>
          <w:rFonts w:hint="eastAsia" w:eastAsia="仿宋"/>
          <w:sz w:val="32"/>
          <w:szCs w:val="32"/>
        </w:rPr>
        <w:t>企业名称（盖章）：</w:t>
      </w:r>
    </w:p>
    <w:p w14:paraId="4552FE9C">
      <w:pPr>
        <w:widowControl/>
        <w:spacing w:line="360" w:lineRule="auto"/>
        <w:ind w:firstLine="960" w:firstLineChars="300"/>
        <w:jc w:val="left"/>
        <w:rPr>
          <w:rFonts w:eastAsia="仿宋"/>
          <w:sz w:val="32"/>
          <w:szCs w:val="32"/>
        </w:rPr>
      </w:pPr>
      <w:r>
        <w:rPr>
          <w:rFonts w:hint="eastAsia" w:eastAsia="仿宋"/>
          <w:sz w:val="32"/>
          <w:szCs w:val="32"/>
        </w:rPr>
        <w:t>注册地址：</w:t>
      </w:r>
    </w:p>
    <w:p w14:paraId="2DC24EAC">
      <w:pPr>
        <w:widowControl/>
        <w:spacing w:line="360" w:lineRule="auto"/>
        <w:ind w:firstLine="960" w:firstLineChars="300"/>
        <w:jc w:val="left"/>
        <w:rPr>
          <w:rFonts w:eastAsia="仿宋"/>
          <w:sz w:val="32"/>
          <w:szCs w:val="32"/>
          <w:u w:val="single"/>
        </w:rPr>
      </w:pPr>
      <w:r>
        <w:rPr>
          <w:rFonts w:hint="eastAsia" w:eastAsia="仿宋"/>
          <w:sz w:val="32"/>
          <w:szCs w:val="32"/>
        </w:rPr>
        <w:t>申报日期：</w:t>
      </w:r>
    </w:p>
    <w:p w14:paraId="5281B7E2">
      <w:pPr>
        <w:widowControl/>
        <w:spacing w:line="360" w:lineRule="auto"/>
        <w:ind w:firstLine="640" w:firstLineChars="200"/>
        <w:jc w:val="left"/>
        <w:rPr>
          <w:rFonts w:eastAsia="仿宋"/>
          <w:sz w:val="32"/>
          <w:szCs w:val="32"/>
        </w:rPr>
      </w:pPr>
    </w:p>
    <w:p w14:paraId="5FAA840A">
      <w:pPr>
        <w:widowControl/>
        <w:spacing w:line="360" w:lineRule="auto"/>
        <w:ind w:firstLine="640" w:firstLineChars="200"/>
        <w:jc w:val="left"/>
        <w:rPr>
          <w:rFonts w:eastAsia="仿宋"/>
          <w:sz w:val="32"/>
          <w:szCs w:val="32"/>
        </w:rPr>
      </w:pPr>
    </w:p>
    <w:p w14:paraId="32108CAF">
      <w:pPr>
        <w:pStyle w:val="6"/>
        <w:ind w:firstLine="883"/>
        <w:rPr>
          <w:rFonts w:eastAsia="黑体"/>
          <w:sz w:val="44"/>
          <w:szCs w:val="44"/>
        </w:rPr>
        <w:sectPr>
          <w:pgSz w:w="11906" w:h="16838"/>
          <w:pgMar w:top="1417" w:right="1418" w:bottom="1417" w:left="1418" w:header="1020" w:footer="1304" w:gutter="0"/>
          <w:pgNumType w:start="1"/>
          <w:cols w:space="720" w:num="1"/>
          <w:docGrid w:type="lines" w:linePitch="312" w:charSpace="0"/>
        </w:sectPr>
      </w:pPr>
    </w:p>
    <w:p w14:paraId="74B99071">
      <w:pPr>
        <w:pStyle w:val="6"/>
        <w:ind w:firstLine="0" w:firstLineChars="0"/>
        <w:jc w:val="center"/>
        <w:rPr>
          <w:rFonts w:eastAsia="黑体"/>
          <w:sz w:val="32"/>
          <w:szCs w:val="32"/>
        </w:rPr>
      </w:pPr>
      <w:r>
        <w:rPr>
          <w:rFonts w:hint="eastAsia" w:eastAsia="黑体"/>
          <w:sz w:val="32"/>
          <w:szCs w:val="32"/>
        </w:rPr>
        <w:t>基本信息表</w:t>
      </w:r>
    </w:p>
    <w:tbl>
      <w:tblPr>
        <w:tblStyle w:val="7"/>
        <w:tblW w:w="925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57"/>
        <w:gridCol w:w="718"/>
        <w:gridCol w:w="369"/>
        <w:gridCol w:w="800"/>
        <w:gridCol w:w="809"/>
        <w:gridCol w:w="689"/>
        <w:gridCol w:w="595"/>
        <w:gridCol w:w="319"/>
        <w:gridCol w:w="1217"/>
        <w:gridCol w:w="442"/>
        <w:gridCol w:w="704"/>
        <w:gridCol w:w="1439"/>
      </w:tblGrid>
      <w:tr w14:paraId="1862D8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  <w:jc w:val="center"/>
        </w:trPr>
        <w:tc>
          <w:tcPr>
            <w:tcW w:w="1875" w:type="dxa"/>
            <w:gridSpan w:val="2"/>
            <w:noWrap/>
            <w:vAlign w:val="center"/>
          </w:tcPr>
          <w:p w14:paraId="4471DCC7">
            <w:pPr>
              <w:pStyle w:val="10"/>
            </w:pPr>
            <w:r>
              <w:rPr>
                <w:rFonts w:hint="eastAsia"/>
              </w:rPr>
              <w:t>企业</w:t>
            </w:r>
            <w:r>
              <w:t>名称</w:t>
            </w:r>
          </w:p>
        </w:tc>
        <w:tc>
          <w:tcPr>
            <w:tcW w:w="3581" w:type="dxa"/>
            <w:gridSpan w:val="6"/>
            <w:noWrap/>
            <w:vAlign w:val="center"/>
          </w:tcPr>
          <w:p w14:paraId="2C18EED4">
            <w:pPr>
              <w:pStyle w:val="10"/>
            </w:pPr>
          </w:p>
        </w:tc>
        <w:tc>
          <w:tcPr>
            <w:tcW w:w="1659" w:type="dxa"/>
            <w:gridSpan w:val="2"/>
            <w:noWrap/>
            <w:vAlign w:val="center"/>
          </w:tcPr>
          <w:p w14:paraId="717303EE">
            <w:pPr>
              <w:pStyle w:val="10"/>
            </w:pPr>
            <w:r>
              <w:t>登记注册时间</w:t>
            </w:r>
          </w:p>
        </w:tc>
        <w:tc>
          <w:tcPr>
            <w:tcW w:w="2143" w:type="dxa"/>
            <w:gridSpan w:val="2"/>
            <w:noWrap/>
            <w:vAlign w:val="center"/>
          </w:tcPr>
          <w:p w14:paraId="6F3E24F3">
            <w:pPr>
              <w:pStyle w:val="10"/>
            </w:pPr>
            <w:r>
              <w:t>年   月</w:t>
            </w:r>
          </w:p>
        </w:tc>
      </w:tr>
      <w:tr w14:paraId="0DAF55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3" w:hRule="atLeast"/>
          <w:jc w:val="center"/>
        </w:trPr>
        <w:tc>
          <w:tcPr>
            <w:tcW w:w="1875" w:type="dxa"/>
            <w:gridSpan w:val="2"/>
            <w:noWrap/>
            <w:vAlign w:val="center"/>
          </w:tcPr>
          <w:p w14:paraId="7C73DE4E">
            <w:pPr>
              <w:pStyle w:val="10"/>
            </w:pPr>
            <w:r>
              <w:t>企业性质</w:t>
            </w:r>
          </w:p>
        </w:tc>
        <w:tc>
          <w:tcPr>
            <w:tcW w:w="3581" w:type="dxa"/>
            <w:gridSpan w:val="6"/>
            <w:noWrap/>
            <w:vAlign w:val="center"/>
          </w:tcPr>
          <w:p w14:paraId="6EB0FB11">
            <w:pPr>
              <w:pStyle w:val="10"/>
            </w:pPr>
            <w:r>
              <w:rPr>
                <w:rFonts w:hint="eastAsia"/>
              </w:rPr>
              <w:t>□国有 □民营 □合资 □其他</w:t>
            </w:r>
          </w:p>
        </w:tc>
        <w:tc>
          <w:tcPr>
            <w:tcW w:w="1659" w:type="dxa"/>
            <w:gridSpan w:val="2"/>
            <w:noWrap/>
            <w:vAlign w:val="center"/>
          </w:tcPr>
          <w:p w14:paraId="120C8005">
            <w:pPr>
              <w:pStyle w:val="10"/>
            </w:pPr>
            <w:r>
              <w:t>注册</w:t>
            </w:r>
            <w:r>
              <w:rPr>
                <w:rFonts w:hint="eastAsia"/>
              </w:rPr>
              <w:t>资本</w:t>
            </w:r>
          </w:p>
        </w:tc>
        <w:tc>
          <w:tcPr>
            <w:tcW w:w="2143" w:type="dxa"/>
            <w:gridSpan w:val="2"/>
            <w:noWrap/>
            <w:vAlign w:val="center"/>
          </w:tcPr>
          <w:p w14:paraId="0441312D">
            <w:pPr>
              <w:pStyle w:val="10"/>
            </w:pPr>
          </w:p>
        </w:tc>
      </w:tr>
      <w:tr w14:paraId="552758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9" w:hRule="atLeast"/>
          <w:jc w:val="center"/>
        </w:trPr>
        <w:tc>
          <w:tcPr>
            <w:tcW w:w="1875" w:type="dxa"/>
            <w:gridSpan w:val="2"/>
            <w:noWrap/>
            <w:vAlign w:val="center"/>
          </w:tcPr>
          <w:p w14:paraId="118C4677">
            <w:pPr>
              <w:pStyle w:val="10"/>
            </w:pPr>
            <w:r>
              <w:t>通讯地址</w:t>
            </w:r>
          </w:p>
        </w:tc>
        <w:tc>
          <w:tcPr>
            <w:tcW w:w="5240" w:type="dxa"/>
            <w:gridSpan w:val="8"/>
            <w:noWrap/>
            <w:vAlign w:val="center"/>
          </w:tcPr>
          <w:p w14:paraId="51AAEC2C">
            <w:pPr>
              <w:pStyle w:val="10"/>
            </w:pPr>
          </w:p>
        </w:tc>
        <w:tc>
          <w:tcPr>
            <w:tcW w:w="704" w:type="dxa"/>
            <w:noWrap/>
            <w:vAlign w:val="center"/>
          </w:tcPr>
          <w:p w14:paraId="63579432">
            <w:pPr>
              <w:pStyle w:val="10"/>
            </w:pPr>
            <w:r>
              <w:t>邮编</w:t>
            </w:r>
          </w:p>
        </w:tc>
        <w:tc>
          <w:tcPr>
            <w:tcW w:w="1439" w:type="dxa"/>
            <w:noWrap/>
            <w:vAlign w:val="center"/>
          </w:tcPr>
          <w:p w14:paraId="53FD6F65">
            <w:pPr>
              <w:pStyle w:val="10"/>
            </w:pPr>
          </w:p>
        </w:tc>
      </w:tr>
      <w:tr w14:paraId="6569C5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2" w:hRule="atLeast"/>
          <w:jc w:val="center"/>
        </w:trPr>
        <w:tc>
          <w:tcPr>
            <w:tcW w:w="1875" w:type="dxa"/>
            <w:gridSpan w:val="2"/>
            <w:noWrap/>
            <w:vAlign w:val="center"/>
          </w:tcPr>
          <w:p w14:paraId="1AEB4CE9">
            <w:pPr>
              <w:pStyle w:val="10"/>
            </w:pPr>
            <w:r>
              <w:rPr>
                <w:rFonts w:hint="eastAsia"/>
              </w:rPr>
              <w:t>申报联系人</w:t>
            </w:r>
          </w:p>
        </w:tc>
        <w:tc>
          <w:tcPr>
            <w:tcW w:w="2667" w:type="dxa"/>
            <w:gridSpan w:val="4"/>
            <w:noWrap/>
            <w:vAlign w:val="center"/>
          </w:tcPr>
          <w:p w14:paraId="279A9FA1">
            <w:pPr>
              <w:pStyle w:val="10"/>
            </w:pPr>
          </w:p>
        </w:tc>
        <w:tc>
          <w:tcPr>
            <w:tcW w:w="2573" w:type="dxa"/>
            <w:gridSpan w:val="4"/>
            <w:noWrap/>
            <w:vAlign w:val="center"/>
          </w:tcPr>
          <w:p w14:paraId="0C7198A7">
            <w:pPr>
              <w:pStyle w:val="10"/>
            </w:pPr>
            <w:r>
              <w:rPr>
                <w:rFonts w:hint="eastAsia"/>
              </w:rPr>
              <w:t>联系方式</w:t>
            </w:r>
          </w:p>
        </w:tc>
        <w:tc>
          <w:tcPr>
            <w:tcW w:w="2143" w:type="dxa"/>
            <w:gridSpan w:val="2"/>
            <w:noWrap/>
            <w:vAlign w:val="center"/>
          </w:tcPr>
          <w:p w14:paraId="6AC586EF">
            <w:pPr>
              <w:pStyle w:val="10"/>
            </w:pPr>
          </w:p>
        </w:tc>
      </w:tr>
      <w:tr w14:paraId="208C3B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3" w:hRule="atLeast"/>
          <w:jc w:val="center"/>
        </w:trPr>
        <w:tc>
          <w:tcPr>
            <w:tcW w:w="1875" w:type="dxa"/>
            <w:gridSpan w:val="2"/>
            <w:noWrap/>
            <w:vAlign w:val="center"/>
          </w:tcPr>
          <w:p w14:paraId="4C307B51">
            <w:pPr>
              <w:pStyle w:val="10"/>
            </w:pPr>
            <w:r>
              <w:t>电话</w:t>
            </w:r>
          </w:p>
        </w:tc>
        <w:tc>
          <w:tcPr>
            <w:tcW w:w="2667" w:type="dxa"/>
            <w:gridSpan w:val="4"/>
            <w:noWrap/>
            <w:vAlign w:val="center"/>
          </w:tcPr>
          <w:p w14:paraId="1E91C981">
            <w:pPr>
              <w:pStyle w:val="10"/>
            </w:pPr>
          </w:p>
        </w:tc>
        <w:tc>
          <w:tcPr>
            <w:tcW w:w="2573" w:type="dxa"/>
            <w:gridSpan w:val="4"/>
            <w:noWrap/>
            <w:vAlign w:val="center"/>
          </w:tcPr>
          <w:p w14:paraId="58B1EF1B">
            <w:pPr>
              <w:pStyle w:val="10"/>
            </w:pPr>
            <w:r>
              <w:t>传真</w:t>
            </w:r>
          </w:p>
        </w:tc>
        <w:tc>
          <w:tcPr>
            <w:tcW w:w="2143" w:type="dxa"/>
            <w:gridSpan w:val="2"/>
            <w:noWrap/>
            <w:vAlign w:val="center"/>
          </w:tcPr>
          <w:p w14:paraId="6E2C3C2E">
            <w:pPr>
              <w:pStyle w:val="10"/>
            </w:pPr>
          </w:p>
        </w:tc>
      </w:tr>
      <w:tr w14:paraId="655550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1" w:hRule="atLeast"/>
          <w:jc w:val="center"/>
        </w:trPr>
        <w:tc>
          <w:tcPr>
            <w:tcW w:w="1157" w:type="dxa"/>
            <w:noWrap/>
            <w:vAlign w:val="center"/>
          </w:tcPr>
          <w:p w14:paraId="696C2091">
            <w:pPr>
              <w:pStyle w:val="10"/>
            </w:pPr>
            <w:r>
              <w:rPr>
                <w:rFonts w:hint="eastAsia"/>
              </w:rPr>
              <w:t>法人</w:t>
            </w:r>
          </w:p>
        </w:tc>
        <w:tc>
          <w:tcPr>
            <w:tcW w:w="1087" w:type="dxa"/>
            <w:gridSpan w:val="2"/>
            <w:noWrap/>
            <w:vAlign w:val="center"/>
          </w:tcPr>
          <w:p w14:paraId="79288A35">
            <w:pPr>
              <w:pStyle w:val="10"/>
            </w:pPr>
            <w:r>
              <w:t>姓 名</w:t>
            </w:r>
          </w:p>
        </w:tc>
        <w:tc>
          <w:tcPr>
            <w:tcW w:w="2893" w:type="dxa"/>
            <w:gridSpan w:val="4"/>
            <w:noWrap/>
            <w:vAlign w:val="center"/>
          </w:tcPr>
          <w:p w14:paraId="02A925F2">
            <w:pPr>
              <w:pStyle w:val="10"/>
            </w:pPr>
          </w:p>
        </w:tc>
        <w:tc>
          <w:tcPr>
            <w:tcW w:w="1536" w:type="dxa"/>
            <w:gridSpan w:val="2"/>
            <w:noWrap/>
            <w:vAlign w:val="center"/>
          </w:tcPr>
          <w:p w14:paraId="1C268222">
            <w:pPr>
              <w:pStyle w:val="10"/>
            </w:pPr>
            <w:r>
              <w:rPr>
                <w:rFonts w:hint="eastAsia"/>
              </w:rPr>
              <w:t>联系方式</w:t>
            </w:r>
          </w:p>
        </w:tc>
        <w:tc>
          <w:tcPr>
            <w:tcW w:w="2585" w:type="dxa"/>
            <w:gridSpan w:val="3"/>
            <w:noWrap/>
            <w:vAlign w:val="center"/>
          </w:tcPr>
          <w:p w14:paraId="15DCABBF">
            <w:pPr>
              <w:pStyle w:val="10"/>
            </w:pPr>
          </w:p>
        </w:tc>
      </w:tr>
      <w:tr w14:paraId="0EDE13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2" w:hRule="atLeast"/>
          <w:jc w:val="center"/>
        </w:trPr>
        <w:tc>
          <w:tcPr>
            <w:tcW w:w="1157" w:type="dxa"/>
            <w:noWrap/>
            <w:vAlign w:val="center"/>
          </w:tcPr>
          <w:p w14:paraId="18FAC4DD">
            <w:pPr>
              <w:pStyle w:val="10"/>
            </w:pPr>
            <w:r>
              <w:rPr>
                <w:rFonts w:hint="eastAsia"/>
              </w:rPr>
              <w:t>联系人</w:t>
            </w:r>
          </w:p>
        </w:tc>
        <w:tc>
          <w:tcPr>
            <w:tcW w:w="1087" w:type="dxa"/>
            <w:gridSpan w:val="2"/>
            <w:noWrap/>
            <w:vAlign w:val="center"/>
          </w:tcPr>
          <w:p w14:paraId="764002B1">
            <w:pPr>
              <w:pStyle w:val="10"/>
            </w:pPr>
            <w:r>
              <w:rPr>
                <w:rFonts w:hint="eastAsia"/>
              </w:rPr>
              <w:t>姓名</w:t>
            </w:r>
          </w:p>
        </w:tc>
        <w:tc>
          <w:tcPr>
            <w:tcW w:w="1609" w:type="dxa"/>
            <w:gridSpan w:val="2"/>
            <w:noWrap/>
            <w:vAlign w:val="center"/>
          </w:tcPr>
          <w:p w14:paraId="2EEF715B">
            <w:pPr>
              <w:pStyle w:val="10"/>
            </w:pPr>
          </w:p>
        </w:tc>
        <w:tc>
          <w:tcPr>
            <w:tcW w:w="1284" w:type="dxa"/>
            <w:gridSpan w:val="2"/>
            <w:noWrap/>
            <w:vAlign w:val="center"/>
          </w:tcPr>
          <w:p w14:paraId="6278A568">
            <w:pPr>
              <w:pStyle w:val="10"/>
            </w:pPr>
            <w:r>
              <w:rPr>
                <w:rFonts w:hint="eastAsia"/>
              </w:rPr>
              <w:t>职务</w:t>
            </w:r>
          </w:p>
        </w:tc>
        <w:tc>
          <w:tcPr>
            <w:tcW w:w="1536" w:type="dxa"/>
            <w:gridSpan w:val="2"/>
            <w:noWrap/>
            <w:vAlign w:val="center"/>
          </w:tcPr>
          <w:p w14:paraId="6BA349A6">
            <w:pPr>
              <w:pStyle w:val="10"/>
            </w:pPr>
          </w:p>
        </w:tc>
        <w:tc>
          <w:tcPr>
            <w:tcW w:w="1146" w:type="dxa"/>
            <w:gridSpan w:val="2"/>
            <w:noWrap/>
            <w:vAlign w:val="center"/>
          </w:tcPr>
          <w:p w14:paraId="572A4BED">
            <w:pPr>
              <w:pStyle w:val="10"/>
            </w:pPr>
            <w:r>
              <w:rPr>
                <w:rFonts w:hint="eastAsia"/>
              </w:rPr>
              <w:t>手机</w:t>
            </w:r>
          </w:p>
        </w:tc>
        <w:tc>
          <w:tcPr>
            <w:tcW w:w="1439" w:type="dxa"/>
            <w:noWrap/>
            <w:vAlign w:val="center"/>
          </w:tcPr>
          <w:p w14:paraId="6724D151">
            <w:pPr>
              <w:pStyle w:val="10"/>
            </w:pPr>
          </w:p>
        </w:tc>
      </w:tr>
      <w:tr w14:paraId="1001A6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5" w:hRule="atLeast"/>
          <w:jc w:val="center"/>
        </w:trPr>
        <w:tc>
          <w:tcPr>
            <w:tcW w:w="1157" w:type="dxa"/>
            <w:vMerge w:val="restart"/>
            <w:noWrap/>
            <w:vAlign w:val="center"/>
          </w:tcPr>
          <w:p w14:paraId="45D0C69F">
            <w:pPr>
              <w:pStyle w:val="10"/>
            </w:pPr>
            <w:r>
              <w:t>人员状况</w:t>
            </w:r>
          </w:p>
        </w:tc>
        <w:tc>
          <w:tcPr>
            <w:tcW w:w="1887" w:type="dxa"/>
            <w:gridSpan w:val="3"/>
            <w:noWrap/>
            <w:vAlign w:val="center"/>
          </w:tcPr>
          <w:p w14:paraId="707C6E8F">
            <w:pPr>
              <w:pStyle w:val="10"/>
            </w:pPr>
            <w:r>
              <w:t>职工总数</w:t>
            </w:r>
          </w:p>
        </w:tc>
        <w:tc>
          <w:tcPr>
            <w:tcW w:w="2093" w:type="dxa"/>
            <w:gridSpan w:val="3"/>
            <w:noWrap/>
            <w:vAlign w:val="center"/>
          </w:tcPr>
          <w:p w14:paraId="18D3C03A">
            <w:pPr>
              <w:pStyle w:val="10"/>
            </w:pPr>
          </w:p>
        </w:tc>
        <w:tc>
          <w:tcPr>
            <w:tcW w:w="1536" w:type="dxa"/>
            <w:gridSpan w:val="2"/>
            <w:noWrap/>
            <w:vAlign w:val="center"/>
          </w:tcPr>
          <w:p w14:paraId="70B9DE9E">
            <w:pPr>
              <w:pStyle w:val="10"/>
            </w:pPr>
            <w:r>
              <w:rPr>
                <w:rFonts w:hint="eastAsia"/>
              </w:rPr>
              <w:t>工程技术人员数量</w:t>
            </w:r>
          </w:p>
        </w:tc>
        <w:tc>
          <w:tcPr>
            <w:tcW w:w="2585" w:type="dxa"/>
            <w:gridSpan w:val="3"/>
            <w:noWrap/>
            <w:vAlign w:val="center"/>
          </w:tcPr>
          <w:p w14:paraId="73753957">
            <w:pPr>
              <w:pStyle w:val="10"/>
            </w:pPr>
          </w:p>
        </w:tc>
      </w:tr>
      <w:tr w14:paraId="193909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4" w:hRule="atLeast"/>
          <w:jc w:val="center"/>
        </w:trPr>
        <w:tc>
          <w:tcPr>
            <w:tcW w:w="1157" w:type="dxa"/>
            <w:vMerge w:val="continue"/>
            <w:noWrap/>
            <w:vAlign w:val="center"/>
          </w:tcPr>
          <w:p w14:paraId="529A9B1C">
            <w:pPr>
              <w:pStyle w:val="10"/>
            </w:pPr>
          </w:p>
        </w:tc>
        <w:tc>
          <w:tcPr>
            <w:tcW w:w="1887" w:type="dxa"/>
            <w:gridSpan w:val="3"/>
            <w:noWrap/>
            <w:vAlign w:val="center"/>
          </w:tcPr>
          <w:p w14:paraId="7AFBCB00">
            <w:pPr>
              <w:pStyle w:val="10"/>
            </w:pPr>
            <w:r>
              <w:t>其中</w:t>
            </w:r>
          </w:p>
        </w:tc>
        <w:tc>
          <w:tcPr>
            <w:tcW w:w="2093" w:type="dxa"/>
            <w:gridSpan w:val="3"/>
            <w:noWrap/>
            <w:vAlign w:val="center"/>
          </w:tcPr>
          <w:p w14:paraId="58E3CA9B">
            <w:pPr>
              <w:pStyle w:val="10"/>
            </w:pPr>
            <w:r>
              <w:t>高级职称</w:t>
            </w:r>
          </w:p>
        </w:tc>
        <w:tc>
          <w:tcPr>
            <w:tcW w:w="1536" w:type="dxa"/>
            <w:gridSpan w:val="2"/>
            <w:noWrap/>
            <w:vAlign w:val="center"/>
          </w:tcPr>
          <w:p w14:paraId="7D331F96">
            <w:pPr>
              <w:pStyle w:val="10"/>
            </w:pPr>
          </w:p>
        </w:tc>
        <w:tc>
          <w:tcPr>
            <w:tcW w:w="1146" w:type="dxa"/>
            <w:gridSpan w:val="2"/>
            <w:noWrap/>
            <w:vAlign w:val="center"/>
          </w:tcPr>
          <w:p w14:paraId="52258CA0">
            <w:pPr>
              <w:pStyle w:val="10"/>
            </w:pPr>
            <w:r>
              <w:t>中级职称</w:t>
            </w:r>
          </w:p>
        </w:tc>
        <w:tc>
          <w:tcPr>
            <w:tcW w:w="1439" w:type="dxa"/>
            <w:noWrap/>
            <w:vAlign w:val="center"/>
          </w:tcPr>
          <w:p w14:paraId="3245123B">
            <w:pPr>
              <w:pStyle w:val="10"/>
            </w:pPr>
          </w:p>
        </w:tc>
      </w:tr>
      <w:tr w14:paraId="487749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2" w:hRule="atLeast"/>
          <w:jc w:val="center"/>
        </w:trPr>
        <w:tc>
          <w:tcPr>
            <w:tcW w:w="1157" w:type="dxa"/>
            <w:vMerge w:val="restart"/>
            <w:noWrap/>
            <w:vAlign w:val="center"/>
          </w:tcPr>
          <w:p w14:paraId="08E0EE20">
            <w:pPr>
              <w:pStyle w:val="10"/>
            </w:pPr>
            <w:r>
              <w:rPr>
                <w:rFonts w:hint="eastAsia"/>
              </w:rPr>
              <w:t>202</w:t>
            </w:r>
            <w:r>
              <w:rPr>
                <w:rFonts w:hint="eastAsia"/>
                <w:lang w:val="en-US" w:eastAsia="zh-CN"/>
              </w:rPr>
              <w:t>3</w:t>
            </w:r>
            <w:r>
              <w:rPr>
                <w:rFonts w:hint="eastAsia"/>
              </w:rPr>
              <w:t>年</w:t>
            </w:r>
          </w:p>
        </w:tc>
        <w:tc>
          <w:tcPr>
            <w:tcW w:w="1887" w:type="dxa"/>
            <w:gridSpan w:val="3"/>
            <w:noWrap/>
            <w:vAlign w:val="center"/>
          </w:tcPr>
          <w:p w14:paraId="31C14BAF">
            <w:pPr>
              <w:pStyle w:val="10"/>
            </w:pPr>
            <w:r>
              <w:t>主营业务收入</w:t>
            </w:r>
          </w:p>
        </w:tc>
        <w:tc>
          <w:tcPr>
            <w:tcW w:w="2093" w:type="dxa"/>
            <w:gridSpan w:val="3"/>
            <w:noWrap/>
            <w:vAlign w:val="center"/>
          </w:tcPr>
          <w:p w14:paraId="10FDEB10">
            <w:pPr>
              <w:pStyle w:val="10"/>
            </w:pPr>
          </w:p>
        </w:tc>
        <w:tc>
          <w:tcPr>
            <w:tcW w:w="1536" w:type="dxa"/>
            <w:gridSpan w:val="2"/>
            <w:noWrap/>
            <w:vAlign w:val="center"/>
          </w:tcPr>
          <w:p w14:paraId="72871605">
            <w:pPr>
              <w:pStyle w:val="10"/>
            </w:pPr>
            <w:r>
              <w:rPr>
                <w:rFonts w:hint="eastAsia"/>
              </w:rPr>
              <w:t>有关项目收入</w:t>
            </w:r>
          </w:p>
        </w:tc>
        <w:tc>
          <w:tcPr>
            <w:tcW w:w="2585" w:type="dxa"/>
            <w:gridSpan w:val="3"/>
            <w:noWrap/>
            <w:vAlign w:val="center"/>
          </w:tcPr>
          <w:p w14:paraId="78E229D0">
            <w:pPr>
              <w:pStyle w:val="10"/>
            </w:pPr>
          </w:p>
        </w:tc>
      </w:tr>
      <w:tr w14:paraId="57876F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5" w:hRule="atLeast"/>
          <w:jc w:val="center"/>
        </w:trPr>
        <w:tc>
          <w:tcPr>
            <w:tcW w:w="1157" w:type="dxa"/>
            <w:vMerge w:val="continue"/>
            <w:noWrap/>
            <w:vAlign w:val="center"/>
          </w:tcPr>
          <w:p w14:paraId="2206200F">
            <w:pPr>
              <w:pStyle w:val="10"/>
            </w:pPr>
          </w:p>
        </w:tc>
        <w:tc>
          <w:tcPr>
            <w:tcW w:w="1887" w:type="dxa"/>
            <w:gridSpan w:val="3"/>
            <w:noWrap/>
            <w:vAlign w:val="center"/>
          </w:tcPr>
          <w:p w14:paraId="17BD0CBF">
            <w:pPr>
              <w:pStyle w:val="10"/>
            </w:pPr>
            <w:r>
              <w:rPr>
                <w:rFonts w:hint="eastAsia"/>
              </w:rPr>
              <w:t>利润</w:t>
            </w:r>
          </w:p>
        </w:tc>
        <w:tc>
          <w:tcPr>
            <w:tcW w:w="2093" w:type="dxa"/>
            <w:gridSpan w:val="3"/>
            <w:noWrap/>
            <w:vAlign w:val="center"/>
          </w:tcPr>
          <w:p w14:paraId="22A6BD0D">
            <w:pPr>
              <w:pStyle w:val="10"/>
            </w:pPr>
          </w:p>
        </w:tc>
        <w:tc>
          <w:tcPr>
            <w:tcW w:w="1536" w:type="dxa"/>
            <w:gridSpan w:val="2"/>
            <w:noWrap/>
            <w:vAlign w:val="center"/>
          </w:tcPr>
          <w:p w14:paraId="463894DD">
            <w:pPr>
              <w:pStyle w:val="10"/>
            </w:pPr>
            <w:r>
              <w:rPr>
                <w:rFonts w:hint="eastAsia"/>
              </w:rPr>
              <w:t>税收</w:t>
            </w:r>
          </w:p>
        </w:tc>
        <w:tc>
          <w:tcPr>
            <w:tcW w:w="2585" w:type="dxa"/>
            <w:gridSpan w:val="3"/>
            <w:noWrap/>
            <w:vAlign w:val="center"/>
          </w:tcPr>
          <w:p w14:paraId="09C6421B">
            <w:pPr>
              <w:pStyle w:val="10"/>
            </w:pPr>
            <w:bookmarkStart w:id="0" w:name="_GoBack"/>
            <w:bookmarkEnd w:id="0"/>
          </w:p>
        </w:tc>
      </w:tr>
      <w:tr w14:paraId="7E47B9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2" w:hRule="atLeast"/>
          <w:jc w:val="center"/>
        </w:trPr>
        <w:tc>
          <w:tcPr>
            <w:tcW w:w="1157" w:type="dxa"/>
            <w:vMerge w:val="restart"/>
            <w:noWrap/>
            <w:vAlign w:val="center"/>
          </w:tcPr>
          <w:p w14:paraId="19E3B36C">
            <w:pPr>
              <w:pStyle w:val="10"/>
            </w:pPr>
            <w:r>
              <w:rPr>
                <w:rFonts w:hint="eastAsia"/>
              </w:rPr>
              <w:t>202</w:t>
            </w:r>
            <w:r>
              <w:rPr>
                <w:rFonts w:hint="eastAsia"/>
                <w:lang w:val="en-US" w:eastAsia="zh-CN"/>
              </w:rPr>
              <w:t>4</w:t>
            </w:r>
            <w:r>
              <w:rPr>
                <w:rFonts w:hint="eastAsia"/>
              </w:rPr>
              <w:t>年</w:t>
            </w:r>
          </w:p>
        </w:tc>
        <w:tc>
          <w:tcPr>
            <w:tcW w:w="1887" w:type="dxa"/>
            <w:gridSpan w:val="3"/>
            <w:noWrap/>
            <w:vAlign w:val="center"/>
          </w:tcPr>
          <w:p w14:paraId="0B791748">
            <w:pPr>
              <w:pStyle w:val="10"/>
            </w:pPr>
            <w:r>
              <w:t>主营业务收入</w:t>
            </w:r>
          </w:p>
        </w:tc>
        <w:tc>
          <w:tcPr>
            <w:tcW w:w="2093" w:type="dxa"/>
            <w:gridSpan w:val="3"/>
            <w:noWrap/>
            <w:vAlign w:val="center"/>
          </w:tcPr>
          <w:p w14:paraId="3C6340FC">
            <w:pPr>
              <w:pStyle w:val="10"/>
            </w:pPr>
          </w:p>
        </w:tc>
        <w:tc>
          <w:tcPr>
            <w:tcW w:w="1536" w:type="dxa"/>
            <w:gridSpan w:val="2"/>
            <w:noWrap/>
            <w:vAlign w:val="center"/>
          </w:tcPr>
          <w:p w14:paraId="08B2C143">
            <w:pPr>
              <w:pStyle w:val="10"/>
            </w:pPr>
            <w:r>
              <w:rPr>
                <w:rFonts w:hint="eastAsia"/>
              </w:rPr>
              <w:t>有关项目收入</w:t>
            </w:r>
          </w:p>
        </w:tc>
        <w:tc>
          <w:tcPr>
            <w:tcW w:w="2585" w:type="dxa"/>
            <w:gridSpan w:val="3"/>
            <w:noWrap/>
            <w:vAlign w:val="center"/>
          </w:tcPr>
          <w:p w14:paraId="56095B80">
            <w:pPr>
              <w:pStyle w:val="10"/>
            </w:pPr>
          </w:p>
        </w:tc>
      </w:tr>
      <w:tr w14:paraId="107F1D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9" w:hRule="atLeast"/>
          <w:jc w:val="center"/>
        </w:trPr>
        <w:tc>
          <w:tcPr>
            <w:tcW w:w="1157" w:type="dxa"/>
            <w:vMerge w:val="continue"/>
            <w:noWrap/>
            <w:vAlign w:val="center"/>
          </w:tcPr>
          <w:p w14:paraId="02C62E46">
            <w:pPr>
              <w:pStyle w:val="10"/>
            </w:pPr>
          </w:p>
        </w:tc>
        <w:tc>
          <w:tcPr>
            <w:tcW w:w="1887" w:type="dxa"/>
            <w:gridSpan w:val="3"/>
            <w:noWrap/>
            <w:vAlign w:val="center"/>
          </w:tcPr>
          <w:p w14:paraId="17A40F3A">
            <w:pPr>
              <w:pStyle w:val="10"/>
            </w:pPr>
            <w:r>
              <w:rPr>
                <w:rFonts w:hint="eastAsia"/>
              </w:rPr>
              <w:t>利润</w:t>
            </w:r>
          </w:p>
        </w:tc>
        <w:tc>
          <w:tcPr>
            <w:tcW w:w="2093" w:type="dxa"/>
            <w:gridSpan w:val="3"/>
            <w:noWrap/>
            <w:vAlign w:val="center"/>
          </w:tcPr>
          <w:p w14:paraId="5D3EE519">
            <w:pPr>
              <w:pStyle w:val="10"/>
            </w:pPr>
          </w:p>
        </w:tc>
        <w:tc>
          <w:tcPr>
            <w:tcW w:w="1536" w:type="dxa"/>
            <w:gridSpan w:val="2"/>
            <w:noWrap/>
            <w:vAlign w:val="center"/>
          </w:tcPr>
          <w:p w14:paraId="7BD1EE84">
            <w:pPr>
              <w:pStyle w:val="10"/>
            </w:pPr>
            <w:r>
              <w:rPr>
                <w:rFonts w:hint="eastAsia"/>
              </w:rPr>
              <w:t>税收</w:t>
            </w:r>
          </w:p>
        </w:tc>
        <w:tc>
          <w:tcPr>
            <w:tcW w:w="2585" w:type="dxa"/>
            <w:gridSpan w:val="3"/>
            <w:noWrap/>
            <w:vAlign w:val="center"/>
          </w:tcPr>
          <w:p w14:paraId="047A057B">
            <w:pPr>
              <w:pStyle w:val="10"/>
            </w:pPr>
          </w:p>
        </w:tc>
      </w:tr>
      <w:tr w14:paraId="20BD24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2" w:hRule="atLeast"/>
          <w:jc w:val="center"/>
        </w:trPr>
        <w:tc>
          <w:tcPr>
            <w:tcW w:w="1157" w:type="dxa"/>
            <w:vMerge w:val="restart"/>
            <w:noWrap/>
            <w:vAlign w:val="center"/>
          </w:tcPr>
          <w:p w14:paraId="64B5E7E7">
            <w:pPr>
              <w:pStyle w:val="10"/>
            </w:pPr>
            <w:r>
              <w:rPr>
                <w:rFonts w:hint="eastAsia"/>
              </w:rPr>
              <w:t>20</w:t>
            </w:r>
            <w:r>
              <w:t>2</w:t>
            </w:r>
            <w:r>
              <w:rPr>
                <w:rFonts w:hint="eastAsia"/>
                <w:lang w:val="en-US" w:eastAsia="zh-CN"/>
              </w:rPr>
              <w:t>5</w:t>
            </w:r>
            <w:r>
              <w:rPr>
                <w:rFonts w:hint="eastAsia"/>
              </w:rPr>
              <w:t>年</w:t>
            </w:r>
          </w:p>
        </w:tc>
        <w:tc>
          <w:tcPr>
            <w:tcW w:w="1887" w:type="dxa"/>
            <w:gridSpan w:val="3"/>
            <w:noWrap/>
            <w:vAlign w:val="center"/>
          </w:tcPr>
          <w:p w14:paraId="792F2D85">
            <w:pPr>
              <w:pStyle w:val="10"/>
            </w:pPr>
            <w:r>
              <w:t>主营业务收入</w:t>
            </w:r>
          </w:p>
        </w:tc>
        <w:tc>
          <w:tcPr>
            <w:tcW w:w="2093" w:type="dxa"/>
            <w:gridSpan w:val="3"/>
            <w:noWrap/>
            <w:vAlign w:val="center"/>
          </w:tcPr>
          <w:p w14:paraId="32F0A5B1">
            <w:pPr>
              <w:pStyle w:val="10"/>
            </w:pPr>
          </w:p>
        </w:tc>
        <w:tc>
          <w:tcPr>
            <w:tcW w:w="1536" w:type="dxa"/>
            <w:gridSpan w:val="2"/>
            <w:noWrap/>
            <w:vAlign w:val="center"/>
          </w:tcPr>
          <w:p w14:paraId="72A11544">
            <w:pPr>
              <w:pStyle w:val="10"/>
            </w:pPr>
            <w:r>
              <w:rPr>
                <w:rFonts w:hint="eastAsia"/>
              </w:rPr>
              <w:t>有关项目收入</w:t>
            </w:r>
          </w:p>
        </w:tc>
        <w:tc>
          <w:tcPr>
            <w:tcW w:w="2585" w:type="dxa"/>
            <w:gridSpan w:val="3"/>
            <w:noWrap/>
            <w:vAlign w:val="center"/>
          </w:tcPr>
          <w:p w14:paraId="143D00E4">
            <w:pPr>
              <w:pStyle w:val="10"/>
            </w:pPr>
          </w:p>
        </w:tc>
      </w:tr>
      <w:tr w14:paraId="4368D3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1" w:hRule="atLeast"/>
          <w:jc w:val="center"/>
        </w:trPr>
        <w:tc>
          <w:tcPr>
            <w:tcW w:w="1157" w:type="dxa"/>
            <w:vMerge w:val="continue"/>
            <w:noWrap/>
            <w:vAlign w:val="center"/>
          </w:tcPr>
          <w:p w14:paraId="78E3E1E8">
            <w:pPr>
              <w:pStyle w:val="10"/>
            </w:pPr>
          </w:p>
        </w:tc>
        <w:tc>
          <w:tcPr>
            <w:tcW w:w="1887" w:type="dxa"/>
            <w:gridSpan w:val="3"/>
            <w:noWrap/>
            <w:vAlign w:val="center"/>
          </w:tcPr>
          <w:p w14:paraId="14F99CD5">
            <w:pPr>
              <w:pStyle w:val="10"/>
            </w:pPr>
            <w:r>
              <w:rPr>
                <w:rFonts w:hint="eastAsia"/>
              </w:rPr>
              <w:t>利润</w:t>
            </w:r>
          </w:p>
        </w:tc>
        <w:tc>
          <w:tcPr>
            <w:tcW w:w="2093" w:type="dxa"/>
            <w:gridSpan w:val="3"/>
            <w:noWrap/>
            <w:vAlign w:val="center"/>
          </w:tcPr>
          <w:p w14:paraId="7B3E49C6">
            <w:pPr>
              <w:pStyle w:val="10"/>
            </w:pPr>
          </w:p>
        </w:tc>
        <w:tc>
          <w:tcPr>
            <w:tcW w:w="1536" w:type="dxa"/>
            <w:gridSpan w:val="2"/>
            <w:noWrap/>
            <w:vAlign w:val="center"/>
          </w:tcPr>
          <w:p w14:paraId="78C0E833">
            <w:pPr>
              <w:pStyle w:val="10"/>
            </w:pPr>
            <w:r>
              <w:rPr>
                <w:rFonts w:hint="eastAsia"/>
              </w:rPr>
              <w:t>税收</w:t>
            </w:r>
          </w:p>
        </w:tc>
        <w:tc>
          <w:tcPr>
            <w:tcW w:w="2585" w:type="dxa"/>
            <w:gridSpan w:val="3"/>
            <w:noWrap/>
            <w:vAlign w:val="center"/>
          </w:tcPr>
          <w:p w14:paraId="6AABD500">
            <w:pPr>
              <w:pStyle w:val="10"/>
            </w:pPr>
          </w:p>
        </w:tc>
      </w:tr>
      <w:tr w14:paraId="125650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45" w:hRule="atLeast"/>
          <w:jc w:val="center"/>
        </w:trPr>
        <w:tc>
          <w:tcPr>
            <w:tcW w:w="1157" w:type="dxa"/>
            <w:noWrap/>
            <w:vAlign w:val="center"/>
          </w:tcPr>
          <w:p w14:paraId="4107A27B">
            <w:pPr>
              <w:pStyle w:val="10"/>
            </w:pPr>
            <w:r>
              <w:rPr>
                <w:rFonts w:hint="eastAsia"/>
              </w:rPr>
              <w:t>企业</w:t>
            </w:r>
          </w:p>
          <w:p w14:paraId="3D522289">
            <w:pPr>
              <w:pStyle w:val="10"/>
            </w:pPr>
            <w:r>
              <w:rPr>
                <w:rFonts w:hint="eastAsia"/>
              </w:rPr>
              <w:t>简介</w:t>
            </w:r>
          </w:p>
        </w:tc>
        <w:tc>
          <w:tcPr>
            <w:tcW w:w="8101" w:type="dxa"/>
            <w:gridSpan w:val="11"/>
            <w:noWrap/>
            <w:vAlign w:val="center"/>
          </w:tcPr>
          <w:p w14:paraId="212AB087">
            <w:pPr>
              <w:pStyle w:val="10"/>
              <w:jc w:val="left"/>
            </w:pPr>
            <w:r>
              <w:rPr>
                <w:rFonts w:hint="eastAsia"/>
              </w:rPr>
              <w:t>（至少应包含：单位的主营业务介绍、生产经营情况、相关项目开展情况。可加页）</w:t>
            </w:r>
          </w:p>
          <w:p w14:paraId="02AAC2D5">
            <w:pPr>
              <w:pStyle w:val="10"/>
              <w:jc w:val="left"/>
            </w:pPr>
          </w:p>
          <w:p w14:paraId="519DA46E">
            <w:pPr>
              <w:pStyle w:val="10"/>
              <w:jc w:val="left"/>
            </w:pPr>
          </w:p>
          <w:p w14:paraId="1474F0C8">
            <w:pPr>
              <w:pStyle w:val="10"/>
              <w:jc w:val="left"/>
            </w:pPr>
          </w:p>
          <w:p w14:paraId="40DD183A">
            <w:pPr>
              <w:pStyle w:val="10"/>
              <w:jc w:val="left"/>
            </w:pPr>
          </w:p>
          <w:p w14:paraId="4393DB2F">
            <w:pPr>
              <w:pStyle w:val="10"/>
              <w:jc w:val="left"/>
            </w:pPr>
          </w:p>
          <w:p w14:paraId="0FE45FCD">
            <w:pPr>
              <w:pStyle w:val="10"/>
              <w:jc w:val="left"/>
            </w:pPr>
          </w:p>
          <w:p w14:paraId="6D93CD2B">
            <w:pPr>
              <w:pStyle w:val="10"/>
              <w:jc w:val="left"/>
            </w:pPr>
          </w:p>
          <w:p w14:paraId="1ED1CF3B">
            <w:pPr>
              <w:pStyle w:val="10"/>
              <w:jc w:val="left"/>
            </w:pPr>
          </w:p>
          <w:p w14:paraId="5207915D">
            <w:pPr>
              <w:pStyle w:val="10"/>
              <w:jc w:val="left"/>
            </w:pPr>
          </w:p>
          <w:p w14:paraId="394D7853">
            <w:pPr>
              <w:pStyle w:val="10"/>
              <w:jc w:val="left"/>
            </w:pPr>
          </w:p>
          <w:p w14:paraId="4149A828">
            <w:pPr>
              <w:pStyle w:val="10"/>
              <w:jc w:val="left"/>
            </w:pPr>
          </w:p>
          <w:p w14:paraId="43BD3D76">
            <w:pPr>
              <w:pStyle w:val="10"/>
              <w:jc w:val="left"/>
            </w:pPr>
          </w:p>
          <w:p w14:paraId="1C41259B">
            <w:pPr>
              <w:pStyle w:val="10"/>
              <w:jc w:val="left"/>
            </w:pPr>
          </w:p>
          <w:p w14:paraId="75607836">
            <w:pPr>
              <w:pStyle w:val="10"/>
              <w:jc w:val="left"/>
            </w:pPr>
          </w:p>
          <w:p w14:paraId="585F0D3E">
            <w:pPr>
              <w:pStyle w:val="10"/>
              <w:jc w:val="left"/>
            </w:pPr>
          </w:p>
          <w:p w14:paraId="72BD26EE">
            <w:pPr>
              <w:pStyle w:val="10"/>
              <w:jc w:val="left"/>
            </w:pPr>
          </w:p>
          <w:p w14:paraId="178FE82F">
            <w:pPr>
              <w:pStyle w:val="10"/>
              <w:jc w:val="left"/>
            </w:pPr>
          </w:p>
          <w:p w14:paraId="13030B4C">
            <w:pPr>
              <w:pStyle w:val="10"/>
              <w:jc w:val="left"/>
            </w:pPr>
          </w:p>
        </w:tc>
      </w:tr>
      <w:tr w14:paraId="667D45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4498" w:hRule="atLeast"/>
          <w:jc w:val="center"/>
        </w:trPr>
        <w:tc>
          <w:tcPr>
            <w:tcW w:w="1157" w:type="dxa"/>
            <w:noWrap/>
            <w:vAlign w:val="center"/>
          </w:tcPr>
          <w:p w14:paraId="167E4A1D">
            <w:pPr>
              <w:pStyle w:val="10"/>
            </w:pPr>
            <w:r>
              <w:rPr>
                <w:rFonts w:hint="eastAsia"/>
              </w:rPr>
              <w:t>已获资质认证情况</w:t>
            </w:r>
          </w:p>
        </w:tc>
        <w:tc>
          <w:tcPr>
            <w:tcW w:w="8101" w:type="dxa"/>
            <w:gridSpan w:val="11"/>
            <w:noWrap/>
            <w:vAlign w:val="center"/>
          </w:tcPr>
          <w:p w14:paraId="60103F60">
            <w:pPr>
              <w:pStyle w:val="10"/>
              <w:jc w:val="left"/>
            </w:pPr>
          </w:p>
        </w:tc>
      </w:tr>
      <w:tr w14:paraId="101679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29" w:hRule="atLeast"/>
          <w:jc w:val="center"/>
        </w:trPr>
        <w:tc>
          <w:tcPr>
            <w:tcW w:w="1157" w:type="dxa"/>
            <w:tcBorders>
              <w:bottom w:val="single" w:color="auto" w:sz="4" w:space="0"/>
            </w:tcBorders>
            <w:noWrap/>
            <w:vAlign w:val="center"/>
          </w:tcPr>
          <w:p w14:paraId="6F17843C">
            <w:pPr>
              <w:pStyle w:val="10"/>
              <w:jc w:val="both"/>
            </w:pPr>
            <w:r>
              <w:rPr>
                <w:rFonts w:hint="eastAsia"/>
              </w:rPr>
              <w:t>申报单位意见</w:t>
            </w:r>
          </w:p>
        </w:tc>
        <w:tc>
          <w:tcPr>
            <w:tcW w:w="8101" w:type="dxa"/>
            <w:gridSpan w:val="11"/>
            <w:tcBorders>
              <w:bottom w:val="single" w:color="auto" w:sz="4" w:space="0"/>
            </w:tcBorders>
            <w:noWrap/>
            <w:vAlign w:val="center"/>
          </w:tcPr>
          <w:p w14:paraId="28491C8A">
            <w:pPr>
              <w:pStyle w:val="10"/>
            </w:pPr>
          </w:p>
          <w:p w14:paraId="3CEA307E">
            <w:pPr>
              <w:pStyle w:val="10"/>
            </w:pPr>
            <w:r>
              <w:rPr>
                <w:rFonts w:hint="eastAsia"/>
              </w:rPr>
              <w:t>（盖章）</w:t>
            </w:r>
          </w:p>
          <w:p w14:paraId="1BF4CAF9">
            <w:pPr>
              <w:pStyle w:val="10"/>
            </w:pPr>
            <w:r>
              <w:rPr>
                <w:rFonts w:hint="eastAsia"/>
              </w:rPr>
              <w:t>年   月   日</w:t>
            </w:r>
          </w:p>
        </w:tc>
      </w:tr>
    </w:tbl>
    <w:p w14:paraId="7563D19D">
      <w:pPr>
        <w:spacing w:line="560" w:lineRule="exact"/>
        <w:ind w:firstLine="640" w:firstLineChars="200"/>
        <w:jc w:val="left"/>
        <w:rPr>
          <w:rFonts w:hint="eastAsia" w:eastAsia="仿宋"/>
          <w:sz w:val="32"/>
          <w:szCs w:val="24"/>
        </w:rPr>
      </w:pPr>
      <w:r>
        <w:rPr>
          <w:rFonts w:hint="eastAsia" w:eastAsia="仿宋"/>
          <w:sz w:val="32"/>
          <w:szCs w:val="24"/>
        </w:rPr>
        <w:br w:type="page"/>
      </w:r>
    </w:p>
    <w:p w14:paraId="34D7CDAD">
      <w:pPr>
        <w:spacing w:line="560" w:lineRule="exact"/>
        <w:ind w:firstLine="640" w:firstLineChars="200"/>
        <w:rPr>
          <w:rFonts w:hint="eastAsia" w:eastAsia="仿宋"/>
          <w:sz w:val="32"/>
          <w:szCs w:val="24"/>
        </w:rPr>
      </w:pPr>
    </w:p>
    <w:p w14:paraId="59665771">
      <w:pPr>
        <w:spacing w:line="560" w:lineRule="exact"/>
        <w:ind w:firstLine="640" w:firstLineChars="200"/>
        <w:rPr>
          <w:rFonts w:ascii="华文楷体" w:hAnsi="华文楷体" w:eastAsia="华文楷体" w:cs="华文楷体"/>
          <w:bCs/>
        </w:rPr>
      </w:pPr>
      <w:r>
        <w:rPr>
          <w:rFonts w:hint="eastAsia" w:ascii="华文楷体" w:hAnsi="华文楷体" w:eastAsia="华文楷体" w:cs="华文楷体"/>
          <w:bCs/>
          <w:kern w:val="44"/>
          <w:sz w:val="32"/>
          <w:szCs w:val="24"/>
        </w:rPr>
        <w:t>（一）企业基本情况</w:t>
      </w:r>
    </w:p>
    <w:p w14:paraId="4119627B">
      <w:pPr>
        <w:spacing w:line="560" w:lineRule="exact"/>
        <w:ind w:firstLine="640" w:firstLineChars="200"/>
        <w:rPr>
          <w:rFonts w:eastAsia="仿宋_GB2312"/>
          <w:bCs/>
          <w:sz w:val="32"/>
          <w:szCs w:val="32"/>
        </w:rPr>
      </w:pPr>
      <w:r>
        <w:rPr>
          <w:rFonts w:hint="eastAsia" w:eastAsia="仿宋"/>
          <w:sz w:val="32"/>
          <w:szCs w:val="24"/>
        </w:rPr>
        <w:t>企业</w:t>
      </w:r>
      <w:r>
        <w:rPr>
          <w:rFonts w:eastAsia="仿宋"/>
          <w:sz w:val="32"/>
          <w:szCs w:val="24"/>
        </w:rPr>
        <w:t>的基本情况</w:t>
      </w:r>
      <w:r>
        <w:rPr>
          <w:rFonts w:hint="eastAsia" w:eastAsia="仿宋"/>
          <w:sz w:val="32"/>
          <w:szCs w:val="24"/>
        </w:rPr>
        <w:t>介绍</w:t>
      </w:r>
      <w:r>
        <w:rPr>
          <w:rFonts w:eastAsia="仿宋"/>
          <w:sz w:val="32"/>
          <w:szCs w:val="24"/>
        </w:rPr>
        <w:t>、相关资质、技术能力等，例如：具有</w:t>
      </w:r>
      <w:r>
        <w:rPr>
          <w:rFonts w:hint="eastAsia" w:eastAsia="仿宋"/>
          <w:sz w:val="32"/>
          <w:szCs w:val="24"/>
        </w:rPr>
        <w:t>储能、电力等</w:t>
      </w:r>
      <w:r>
        <w:rPr>
          <w:rFonts w:eastAsia="仿宋"/>
          <w:sz w:val="32"/>
          <w:szCs w:val="24"/>
        </w:rPr>
        <w:t>相关的工程设计</w:t>
      </w:r>
      <w:r>
        <w:rPr>
          <w:rFonts w:hint="eastAsia" w:eastAsia="仿宋"/>
          <w:sz w:val="32"/>
          <w:szCs w:val="24"/>
        </w:rPr>
        <w:t>、建设</w:t>
      </w:r>
      <w:r>
        <w:rPr>
          <w:rFonts w:eastAsia="仿宋"/>
          <w:sz w:val="32"/>
          <w:szCs w:val="24"/>
        </w:rPr>
        <w:t>资质等。</w:t>
      </w:r>
    </w:p>
    <w:p w14:paraId="1481C04B">
      <w:pPr>
        <w:pStyle w:val="3"/>
        <w:spacing w:line="560" w:lineRule="exact"/>
        <w:ind w:firstLine="640" w:firstLineChars="200"/>
        <w:rPr>
          <w:rFonts w:ascii="华文楷体" w:hAnsi="华文楷体" w:eastAsia="华文楷体" w:cs="华文楷体"/>
          <w:b w:val="0"/>
          <w:bCs/>
        </w:rPr>
      </w:pPr>
      <w:r>
        <w:rPr>
          <w:rFonts w:hint="eastAsia" w:ascii="华文楷体" w:hAnsi="华文楷体" w:eastAsia="华文楷体" w:cs="华文楷体"/>
          <w:b w:val="0"/>
          <w:bCs/>
        </w:rPr>
        <w:t>（二）技术团队</w:t>
      </w:r>
    </w:p>
    <w:p w14:paraId="605F3568">
      <w:pPr>
        <w:spacing w:line="560" w:lineRule="exact"/>
        <w:ind w:firstLine="640" w:firstLineChars="200"/>
        <w:rPr>
          <w:rFonts w:eastAsia="仿宋"/>
          <w:sz w:val="32"/>
          <w:szCs w:val="24"/>
        </w:rPr>
      </w:pPr>
      <w:r>
        <w:rPr>
          <w:rFonts w:hint="eastAsia" w:eastAsia="仿宋"/>
          <w:sz w:val="32"/>
          <w:szCs w:val="24"/>
        </w:rPr>
        <w:t>描述</w:t>
      </w:r>
      <w:r>
        <w:rPr>
          <w:rFonts w:hint="eastAsia" w:eastAsia="仿宋"/>
          <w:sz w:val="32"/>
          <w:szCs w:val="24"/>
          <w:lang w:eastAsia="zh-CN"/>
        </w:rPr>
        <w:t>企业</w:t>
      </w:r>
      <w:r>
        <w:rPr>
          <w:rFonts w:eastAsia="仿宋"/>
          <w:sz w:val="32"/>
          <w:szCs w:val="24"/>
        </w:rPr>
        <w:t>拥有</w:t>
      </w:r>
      <w:r>
        <w:rPr>
          <w:rFonts w:hint="eastAsia" w:eastAsia="仿宋"/>
          <w:sz w:val="32"/>
          <w:szCs w:val="24"/>
        </w:rPr>
        <w:t>储能、电力</w:t>
      </w:r>
      <w:r>
        <w:rPr>
          <w:rFonts w:eastAsia="仿宋"/>
          <w:sz w:val="32"/>
          <w:szCs w:val="24"/>
        </w:rPr>
        <w:t>相关研究开发和工程技术人员情况，其中高级职称人员占比等。</w:t>
      </w:r>
    </w:p>
    <w:p w14:paraId="56D5B494">
      <w:pPr>
        <w:pStyle w:val="3"/>
        <w:spacing w:line="560" w:lineRule="exact"/>
        <w:ind w:firstLine="640" w:firstLineChars="200"/>
        <w:rPr>
          <w:rFonts w:ascii="华文楷体" w:hAnsi="华文楷体" w:eastAsia="华文楷体" w:cs="华文楷体"/>
          <w:b w:val="0"/>
          <w:bCs/>
        </w:rPr>
      </w:pPr>
      <w:r>
        <w:rPr>
          <w:rFonts w:hint="eastAsia" w:ascii="华文楷体" w:hAnsi="华文楷体" w:eastAsia="华文楷体" w:cs="华文楷体"/>
          <w:b w:val="0"/>
          <w:bCs/>
        </w:rPr>
        <w:t>（三）创新能力</w:t>
      </w:r>
    </w:p>
    <w:p w14:paraId="20C0A334">
      <w:pPr>
        <w:spacing w:line="560" w:lineRule="exact"/>
        <w:ind w:firstLine="640" w:firstLineChars="200"/>
        <w:rPr>
          <w:rFonts w:eastAsia="仿宋_GB2312"/>
          <w:bCs/>
          <w:sz w:val="32"/>
          <w:szCs w:val="32"/>
        </w:rPr>
      </w:pPr>
      <w:r>
        <w:rPr>
          <w:rFonts w:hint="eastAsia" w:eastAsia="仿宋"/>
          <w:sz w:val="32"/>
          <w:szCs w:val="24"/>
        </w:rPr>
        <w:t>描述企业</w:t>
      </w:r>
      <w:r>
        <w:rPr>
          <w:rFonts w:eastAsia="仿宋"/>
          <w:sz w:val="32"/>
          <w:szCs w:val="24"/>
        </w:rPr>
        <w:t>在</w:t>
      </w:r>
      <w:r>
        <w:rPr>
          <w:rFonts w:hint="eastAsia" w:eastAsia="仿宋"/>
          <w:sz w:val="32"/>
          <w:szCs w:val="24"/>
        </w:rPr>
        <w:t>所从事的储能、电力等</w:t>
      </w:r>
      <w:r>
        <w:rPr>
          <w:rFonts w:eastAsia="仿宋"/>
          <w:sz w:val="32"/>
          <w:szCs w:val="24"/>
        </w:rPr>
        <w:t>业务领域拥有的自主知识产权核心技术，具备的集成优化和工程化应用能力。拥有</w:t>
      </w:r>
      <w:r>
        <w:rPr>
          <w:rFonts w:hint="eastAsia" w:eastAsia="仿宋"/>
          <w:sz w:val="32"/>
          <w:szCs w:val="24"/>
        </w:rPr>
        <w:t>储能等</w:t>
      </w:r>
      <w:r>
        <w:rPr>
          <w:rFonts w:eastAsia="仿宋"/>
          <w:sz w:val="32"/>
          <w:szCs w:val="24"/>
        </w:rPr>
        <w:t>相关的授权专利情况及获奖情况。</w:t>
      </w:r>
    </w:p>
    <w:p w14:paraId="040293DA">
      <w:pPr>
        <w:pStyle w:val="3"/>
        <w:spacing w:line="560" w:lineRule="exact"/>
        <w:ind w:firstLine="640" w:firstLineChars="200"/>
        <w:rPr>
          <w:rFonts w:ascii="华文楷体" w:hAnsi="华文楷体" w:eastAsia="华文楷体" w:cs="华文楷体"/>
          <w:b w:val="0"/>
          <w:bCs/>
        </w:rPr>
      </w:pPr>
      <w:r>
        <w:rPr>
          <w:rFonts w:hint="eastAsia" w:ascii="华文楷体" w:hAnsi="华文楷体" w:eastAsia="华文楷体" w:cs="华文楷体"/>
          <w:b w:val="0"/>
          <w:bCs/>
        </w:rPr>
        <w:t>（四）服务能力</w:t>
      </w:r>
    </w:p>
    <w:p w14:paraId="065E27CE">
      <w:pPr>
        <w:spacing w:line="560" w:lineRule="exact"/>
        <w:ind w:firstLine="640" w:firstLineChars="200"/>
        <w:rPr>
          <w:rFonts w:eastAsia="仿宋"/>
          <w:sz w:val="32"/>
          <w:szCs w:val="24"/>
        </w:rPr>
      </w:pPr>
      <w:r>
        <w:rPr>
          <w:rFonts w:hint="eastAsia" w:eastAsia="仿宋"/>
          <w:sz w:val="32"/>
          <w:szCs w:val="24"/>
        </w:rPr>
        <w:t>企业</w:t>
      </w:r>
      <w:r>
        <w:rPr>
          <w:rFonts w:eastAsia="仿宋"/>
          <w:sz w:val="32"/>
          <w:szCs w:val="24"/>
        </w:rPr>
        <w:t>具有</w:t>
      </w:r>
      <w:r>
        <w:rPr>
          <w:rFonts w:hint="eastAsia" w:eastAsia="仿宋"/>
          <w:sz w:val="32"/>
          <w:szCs w:val="24"/>
        </w:rPr>
        <w:t>较</w:t>
      </w:r>
      <w:r>
        <w:rPr>
          <w:rFonts w:eastAsia="仿宋"/>
          <w:sz w:val="32"/>
          <w:szCs w:val="24"/>
        </w:rPr>
        <w:t>强的</w:t>
      </w:r>
      <w:r>
        <w:rPr>
          <w:rFonts w:hint="eastAsia" w:eastAsia="仿宋"/>
          <w:sz w:val="32"/>
          <w:szCs w:val="24"/>
        </w:rPr>
        <w:t>储能、电力管理等</w:t>
      </w:r>
      <w:r>
        <w:rPr>
          <w:rFonts w:eastAsia="仿宋"/>
          <w:sz w:val="32"/>
          <w:szCs w:val="24"/>
        </w:rPr>
        <w:t>相关资源整合能力，</w:t>
      </w:r>
      <w:r>
        <w:rPr>
          <w:rFonts w:hint="eastAsia" w:eastAsia="仿宋"/>
          <w:sz w:val="32"/>
          <w:szCs w:val="24"/>
        </w:rPr>
        <w:t>重点</w:t>
      </w:r>
      <w:r>
        <w:rPr>
          <w:rFonts w:eastAsia="仿宋"/>
          <w:sz w:val="32"/>
          <w:szCs w:val="24"/>
        </w:rPr>
        <w:t>围绕</w:t>
      </w:r>
      <w:r>
        <w:rPr>
          <w:rFonts w:hint="eastAsia" w:eastAsia="仿宋"/>
          <w:sz w:val="32"/>
          <w:szCs w:val="24"/>
        </w:rPr>
        <w:t>储能、电力管理等</w:t>
      </w:r>
      <w:r>
        <w:rPr>
          <w:rFonts w:eastAsia="仿宋"/>
          <w:sz w:val="32"/>
          <w:szCs w:val="24"/>
        </w:rPr>
        <w:t>方案咨询、研发设计、集成应用、运营管理、公共服务等</w:t>
      </w:r>
      <w:r>
        <w:rPr>
          <w:rFonts w:hint="eastAsia" w:eastAsia="仿宋"/>
          <w:sz w:val="32"/>
          <w:szCs w:val="24"/>
        </w:rPr>
        <w:t>能力进行描述，</w:t>
      </w:r>
      <w:r>
        <w:rPr>
          <w:rFonts w:eastAsia="仿宋"/>
          <w:sz w:val="32"/>
          <w:szCs w:val="24"/>
        </w:rPr>
        <w:t>提供案例说明。</w:t>
      </w:r>
    </w:p>
    <w:p w14:paraId="3638F876">
      <w:pPr>
        <w:pStyle w:val="3"/>
        <w:spacing w:line="560" w:lineRule="exact"/>
        <w:ind w:firstLine="640" w:firstLineChars="200"/>
        <w:rPr>
          <w:rFonts w:ascii="华文楷体" w:hAnsi="华文楷体" w:eastAsia="华文楷体" w:cs="华文楷体"/>
          <w:b w:val="0"/>
          <w:bCs/>
        </w:rPr>
      </w:pPr>
      <w:r>
        <w:rPr>
          <w:rFonts w:hint="eastAsia" w:ascii="华文楷体" w:hAnsi="华文楷体" w:eastAsia="华文楷体" w:cs="华文楷体"/>
          <w:b w:val="0"/>
          <w:bCs/>
        </w:rPr>
        <w:t>（五）实施效果</w:t>
      </w:r>
    </w:p>
    <w:p w14:paraId="3A54B695">
      <w:pPr>
        <w:spacing w:line="560" w:lineRule="exact"/>
        <w:ind w:firstLine="640" w:firstLineChars="200"/>
        <w:rPr>
          <w:rFonts w:eastAsia="仿宋_GB2312"/>
          <w:bCs/>
          <w:sz w:val="32"/>
          <w:szCs w:val="32"/>
        </w:rPr>
      </w:pPr>
      <w:r>
        <w:rPr>
          <w:rFonts w:hint="eastAsia" w:eastAsia="仿宋"/>
          <w:sz w:val="32"/>
          <w:szCs w:val="24"/>
        </w:rPr>
        <w:t>描述通过</w:t>
      </w:r>
      <w:r>
        <w:rPr>
          <w:rFonts w:hint="eastAsia" w:eastAsia="仿宋"/>
          <w:sz w:val="32"/>
          <w:szCs w:val="24"/>
          <w:lang w:eastAsia="zh-CN"/>
        </w:rPr>
        <w:t>企业</w:t>
      </w:r>
      <w:r>
        <w:rPr>
          <w:rFonts w:eastAsia="仿宋"/>
          <w:sz w:val="32"/>
          <w:szCs w:val="24"/>
        </w:rPr>
        <w:t>提供的</w:t>
      </w:r>
      <w:r>
        <w:rPr>
          <w:rFonts w:hint="eastAsia" w:eastAsia="仿宋"/>
          <w:sz w:val="32"/>
          <w:szCs w:val="24"/>
        </w:rPr>
        <w:t>储能、电力管理等服务所</w:t>
      </w:r>
      <w:r>
        <w:rPr>
          <w:rFonts w:eastAsia="仿宋"/>
          <w:sz w:val="32"/>
          <w:szCs w:val="24"/>
        </w:rPr>
        <w:t>实现的绿色绩效。</w:t>
      </w:r>
      <w:r>
        <w:rPr>
          <w:rFonts w:hint="eastAsia" w:eastAsia="仿宋"/>
          <w:sz w:val="32"/>
          <w:szCs w:val="24"/>
          <w:lang w:eastAsia="zh-CN"/>
        </w:rPr>
        <w:t>企业</w:t>
      </w:r>
      <w:r>
        <w:rPr>
          <w:rFonts w:eastAsia="仿宋"/>
          <w:sz w:val="32"/>
          <w:szCs w:val="24"/>
        </w:rPr>
        <w:t>根据所服务的主要行业自主选择节能、</w:t>
      </w:r>
      <w:r>
        <w:rPr>
          <w:rFonts w:hint="eastAsia" w:eastAsia="仿宋"/>
          <w:sz w:val="32"/>
          <w:szCs w:val="24"/>
        </w:rPr>
        <w:t>降碳</w:t>
      </w:r>
      <w:r>
        <w:rPr>
          <w:rFonts w:eastAsia="仿宋"/>
          <w:sz w:val="32"/>
          <w:szCs w:val="24"/>
        </w:rPr>
        <w:t>相关指标进行说明，需体现先进性。</w:t>
      </w:r>
    </w:p>
    <w:p w14:paraId="2505EE6B">
      <w:pPr>
        <w:pStyle w:val="3"/>
        <w:spacing w:line="560" w:lineRule="exact"/>
        <w:ind w:firstLine="640" w:firstLineChars="200"/>
        <w:rPr>
          <w:rFonts w:ascii="黑体" w:hAnsi="黑体" w:cs="黑体"/>
          <w:b w:val="0"/>
          <w:bCs/>
        </w:rPr>
      </w:pPr>
      <w:r>
        <w:rPr>
          <w:rFonts w:hint="eastAsia" w:ascii="黑体" w:hAnsi="黑体" w:cs="黑体"/>
          <w:b w:val="0"/>
          <w:bCs/>
        </w:rPr>
        <w:t>（六）</w:t>
      </w:r>
      <w:r>
        <w:rPr>
          <w:rFonts w:hint="eastAsia" w:ascii="华文楷体" w:hAnsi="华文楷体" w:eastAsia="华文楷体" w:cs="华文楷体"/>
          <w:b w:val="0"/>
          <w:bCs/>
        </w:rPr>
        <w:t>业务发展</w:t>
      </w:r>
    </w:p>
    <w:p w14:paraId="7741217D">
      <w:pPr>
        <w:spacing w:line="560" w:lineRule="exact"/>
        <w:ind w:firstLine="640" w:firstLineChars="200"/>
        <w:rPr>
          <w:rFonts w:eastAsia="仿宋"/>
          <w:sz w:val="32"/>
          <w:szCs w:val="24"/>
        </w:rPr>
      </w:pPr>
      <w:r>
        <w:rPr>
          <w:rFonts w:hint="eastAsia" w:eastAsia="仿宋"/>
          <w:sz w:val="32"/>
          <w:szCs w:val="24"/>
        </w:rPr>
        <w:t>企业下一步围绕新型独立储能系统解决方案业务发展计划，不限于在技术政策创新、标准制定、推广和公共服务方面。需进行具体描述。</w:t>
      </w:r>
    </w:p>
    <w:p w14:paraId="5C053FBC">
      <w:pPr>
        <w:pStyle w:val="3"/>
        <w:spacing w:line="560" w:lineRule="exact"/>
        <w:ind w:firstLine="640" w:firstLineChars="200"/>
        <w:rPr>
          <w:rFonts w:ascii="华文楷体" w:hAnsi="华文楷体" w:eastAsia="华文楷体" w:cs="华文楷体"/>
          <w:b w:val="0"/>
          <w:bCs/>
        </w:rPr>
      </w:pPr>
      <w:r>
        <w:rPr>
          <w:rFonts w:hint="eastAsia" w:ascii="华文楷体" w:hAnsi="华文楷体" w:eastAsia="华文楷体" w:cs="华文楷体"/>
          <w:b w:val="0"/>
          <w:bCs/>
        </w:rPr>
        <w:t>（七）证明材料：</w:t>
      </w:r>
    </w:p>
    <w:p w14:paraId="43F162B6">
      <w:pPr>
        <w:spacing w:line="560" w:lineRule="exact"/>
        <w:ind w:firstLine="640" w:firstLineChars="200"/>
        <w:rPr>
          <w:rFonts w:eastAsia="仿宋"/>
          <w:sz w:val="32"/>
          <w:szCs w:val="24"/>
        </w:rPr>
      </w:pPr>
      <w:r>
        <w:rPr>
          <w:rFonts w:hint="eastAsia" w:eastAsia="仿宋"/>
          <w:sz w:val="32"/>
          <w:szCs w:val="24"/>
        </w:rPr>
        <w:t>1.</w:t>
      </w:r>
      <w:r>
        <w:rPr>
          <w:rFonts w:eastAsia="仿宋"/>
          <w:sz w:val="32"/>
          <w:szCs w:val="24"/>
        </w:rPr>
        <w:t>资质要求：工程设计资质、工程咨询资信等级证书</w:t>
      </w:r>
      <w:r>
        <w:rPr>
          <w:rFonts w:hint="eastAsia" w:eastAsia="仿宋"/>
          <w:sz w:val="32"/>
          <w:szCs w:val="24"/>
        </w:rPr>
        <w:t>、其他资质</w:t>
      </w:r>
      <w:r>
        <w:rPr>
          <w:rFonts w:eastAsia="仿宋"/>
          <w:sz w:val="32"/>
          <w:szCs w:val="24"/>
        </w:rPr>
        <w:t>等；</w:t>
      </w:r>
    </w:p>
    <w:p w14:paraId="29F4676C">
      <w:pPr>
        <w:spacing w:line="560" w:lineRule="exact"/>
        <w:ind w:firstLine="640" w:firstLineChars="200"/>
        <w:rPr>
          <w:rFonts w:eastAsia="仿宋"/>
          <w:sz w:val="32"/>
          <w:szCs w:val="24"/>
        </w:rPr>
      </w:pPr>
      <w:r>
        <w:rPr>
          <w:rFonts w:hint="eastAsia" w:eastAsia="仿宋"/>
          <w:sz w:val="32"/>
          <w:szCs w:val="24"/>
        </w:rPr>
        <w:t>2.</w:t>
      </w:r>
      <w:r>
        <w:rPr>
          <w:rFonts w:eastAsia="仿宋"/>
          <w:sz w:val="32"/>
          <w:szCs w:val="24"/>
        </w:rPr>
        <w:t>技术能力：</w:t>
      </w:r>
      <w:r>
        <w:rPr>
          <w:rFonts w:hint="eastAsia" w:eastAsia="仿宋"/>
          <w:sz w:val="32"/>
          <w:szCs w:val="24"/>
        </w:rPr>
        <w:t>储能、电力管理等方面</w:t>
      </w:r>
      <w:r>
        <w:rPr>
          <w:rFonts w:eastAsia="仿宋"/>
          <w:sz w:val="32"/>
          <w:szCs w:val="24"/>
        </w:rPr>
        <w:t>的国家级、省级、市级</w:t>
      </w:r>
      <w:r>
        <w:rPr>
          <w:rFonts w:hint="eastAsia" w:eastAsia="仿宋"/>
          <w:sz w:val="32"/>
          <w:szCs w:val="24"/>
        </w:rPr>
        <w:t>技术创新平台和技术水平评价，</w:t>
      </w:r>
      <w:r>
        <w:rPr>
          <w:rFonts w:eastAsia="仿宋"/>
          <w:sz w:val="32"/>
          <w:szCs w:val="24"/>
        </w:rPr>
        <w:t>提供相关证明材料；</w:t>
      </w:r>
    </w:p>
    <w:p w14:paraId="130F673F">
      <w:pPr>
        <w:spacing w:line="560" w:lineRule="exact"/>
        <w:ind w:firstLine="640" w:firstLineChars="200"/>
        <w:rPr>
          <w:rFonts w:eastAsia="仿宋"/>
          <w:sz w:val="32"/>
          <w:szCs w:val="24"/>
        </w:rPr>
      </w:pPr>
      <w:r>
        <w:rPr>
          <w:rFonts w:hint="eastAsia" w:eastAsia="仿宋"/>
          <w:sz w:val="32"/>
          <w:szCs w:val="24"/>
        </w:rPr>
        <w:t>3.</w:t>
      </w:r>
      <w:r>
        <w:rPr>
          <w:rFonts w:eastAsia="仿宋"/>
          <w:sz w:val="32"/>
          <w:szCs w:val="24"/>
        </w:rPr>
        <w:t>专利情况：拥有</w:t>
      </w:r>
      <w:r>
        <w:rPr>
          <w:rFonts w:hint="eastAsia" w:eastAsia="仿宋"/>
          <w:sz w:val="32"/>
          <w:szCs w:val="24"/>
        </w:rPr>
        <w:t>与储能、电力管理等</w:t>
      </w:r>
      <w:r>
        <w:rPr>
          <w:rFonts w:eastAsia="仿宋"/>
          <w:sz w:val="32"/>
          <w:szCs w:val="24"/>
        </w:rPr>
        <w:t>系统解决方案相关的授权专利证书，提供相关证明材料；</w:t>
      </w:r>
    </w:p>
    <w:p w14:paraId="10534627">
      <w:pPr>
        <w:spacing w:line="560" w:lineRule="exact"/>
        <w:ind w:firstLine="640" w:firstLineChars="200"/>
        <w:rPr>
          <w:rFonts w:eastAsia="仿宋"/>
          <w:sz w:val="32"/>
          <w:szCs w:val="24"/>
        </w:rPr>
      </w:pPr>
      <w:r>
        <w:rPr>
          <w:rFonts w:hint="eastAsia" w:eastAsia="仿宋"/>
          <w:sz w:val="32"/>
          <w:szCs w:val="24"/>
        </w:rPr>
        <w:t>4.</w:t>
      </w:r>
      <w:r>
        <w:rPr>
          <w:rFonts w:eastAsia="仿宋"/>
          <w:sz w:val="32"/>
          <w:szCs w:val="24"/>
        </w:rPr>
        <w:t>获奖情况：获得</w:t>
      </w:r>
      <w:r>
        <w:rPr>
          <w:rFonts w:hint="eastAsia" w:eastAsia="仿宋"/>
          <w:sz w:val="32"/>
          <w:szCs w:val="24"/>
        </w:rPr>
        <w:t>与储能、电力管理等</w:t>
      </w:r>
      <w:r>
        <w:rPr>
          <w:rFonts w:eastAsia="仿宋"/>
          <w:sz w:val="32"/>
          <w:szCs w:val="24"/>
        </w:rPr>
        <w:t>相关的</w:t>
      </w:r>
      <w:r>
        <w:rPr>
          <w:rFonts w:hint="eastAsia" w:eastAsia="仿宋"/>
          <w:sz w:val="32"/>
          <w:szCs w:val="24"/>
        </w:rPr>
        <w:t>国家级、</w:t>
      </w:r>
      <w:r>
        <w:rPr>
          <w:rFonts w:eastAsia="仿宋"/>
          <w:sz w:val="32"/>
          <w:szCs w:val="24"/>
        </w:rPr>
        <w:t>省</w:t>
      </w:r>
      <w:r>
        <w:rPr>
          <w:rFonts w:hint="eastAsia" w:eastAsia="仿宋"/>
          <w:sz w:val="32"/>
          <w:szCs w:val="24"/>
        </w:rPr>
        <w:t>级</w:t>
      </w:r>
      <w:r>
        <w:rPr>
          <w:rFonts w:eastAsia="仿宋"/>
          <w:sz w:val="32"/>
          <w:szCs w:val="24"/>
        </w:rPr>
        <w:t>、市级或行业及以上科技进步奖、科技创新奖等，提供相关证明材料；</w:t>
      </w:r>
    </w:p>
    <w:p w14:paraId="5C2533EA">
      <w:pPr>
        <w:pStyle w:val="2"/>
        <w:ind w:firstLine="640"/>
      </w:pPr>
      <w:r>
        <w:rPr>
          <w:rFonts w:hint="eastAsia" w:eastAsia="仿宋"/>
        </w:rPr>
        <w:t>5</w:t>
      </w:r>
      <w:r>
        <w:rPr>
          <w:rFonts w:hint="eastAsia" w:ascii="Times New Roman" w:eastAsia="仿宋"/>
        </w:rPr>
        <w:t>.</w:t>
      </w:r>
      <w:r>
        <w:rPr>
          <w:rFonts w:eastAsia="仿宋"/>
        </w:rPr>
        <w:t>客户满意度评价</w:t>
      </w:r>
      <w:r>
        <w:rPr>
          <w:rFonts w:hint="eastAsia" w:eastAsia="仿宋"/>
        </w:rPr>
        <w:t>：</w:t>
      </w:r>
      <w:r>
        <w:rPr>
          <w:rFonts w:hint="eastAsia" w:ascii="Times New Roman" w:eastAsia="仿宋"/>
        </w:rPr>
        <w:t>提供近三年</w:t>
      </w:r>
      <w:r>
        <w:rPr>
          <w:rFonts w:hint="eastAsia" w:eastAsia="仿宋"/>
        </w:rPr>
        <w:t>与储能、电力管理等</w:t>
      </w:r>
      <w:r>
        <w:rPr>
          <w:rFonts w:eastAsia="仿宋"/>
        </w:rPr>
        <w:t>相关</w:t>
      </w:r>
      <w:r>
        <w:rPr>
          <w:rFonts w:hint="eastAsia" w:eastAsia="仿宋"/>
        </w:rPr>
        <w:t>的</w:t>
      </w:r>
      <w:r>
        <w:rPr>
          <w:rFonts w:eastAsia="仿宋"/>
        </w:rPr>
        <w:t>客户满意度评价报告及满意度评价证明材料</w:t>
      </w:r>
      <w:r>
        <w:rPr>
          <w:rFonts w:hint="eastAsia" w:eastAsia="仿宋"/>
        </w:rPr>
        <w:t>。</w:t>
      </w:r>
    </w:p>
    <w:sectPr>
      <w:footerReference r:id="rId3" w:type="default"/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B69959D4-0D3D-4E05-A9E2-5C1830989B5A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2" w:fontKey="{E8CBA49C-CEF6-4999-951E-8D24C062852D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BE16634A-4E2A-480D-91C2-4AFB7AEBA84E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4" w:fontKey="{71DC8C76-1A4D-4BC9-B8A7-1DFC222CB231}"/>
  </w:font>
  <w:font w:name="华文楷体">
    <w:altName w:val="宋体"/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5" w:fontKey="{5D9EDC03-8722-4EEA-8401-3EFCEE1219E8}"/>
  </w:font>
  <w:font w:name="WPSEMBED1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284E60E">
    <w:pPr>
      <w:pStyle w:val="4"/>
      <w:rPr>
        <w:rStyle w:val="9"/>
        <w:rFonts w:eastAsia="仿宋_GB2312"/>
        <w:sz w:val="28"/>
        <w:szCs w:val="28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5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ODliNmFiM2YyYjE1MjJmZWE2MDQxYWQzMzQxMjFmYTAifQ=="/>
  </w:docVars>
  <w:rsids>
    <w:rsidRoot w:val="52A37612"/>
    <w:rsid w:val="00380380"/>
    <w:rsid w:val="00840BA3"/>
    <w:rsid w:val="00A159A7"/>
    <w:rsid w:val="00C54251"/>
    <w:rsid w:val="02C51749"/>
    <w:rsid w:val="07D653C6"/>
    <w:rsid w:val="07F81B23"/>
    <w:rsid w:val="09D3628C"/>
    <w:rsid w:val="0A41661F"/>
    <w:rsid w:val="0C717524"/>
    <w:rsid w:val="13D52B49"/>
    <w:rsid w:val="154B61AD"/>
    <w:rsid w:val="15683BC3"/>
    <w:rsid w:val="1E597BA8"/>
    <w:rsid w:val="241201F7"/>
    <w:rsid w:val="2904503E"/>
    <w:rsid w:val="2B514D32"/>
    <w:rsid w:val="2C6D72E4"/>
    <w:rsid w:val="339A05CC"/>
    <w:rsid w:val="381051E0"/>
    <w:rsid w:val="382A5D37"/>
    <w:rsid w:val="3A791DA1"/>
    <w:rsid w:val="3BD50EAA"/>
    <w:rsid w:val="4705530A"/>
    <w:rsid w:val="4ABD3D06"/>
    <w:rsid w:val="52A37612"/>
    <w:rsid w:val="5D476EA4"/>
    <w:rsid w:val="629302DF"/>
    <w:rsid w:val="68AE0DED"/>
    <w:rsid w:val="6D0920B6"/>
    <w:rsid w:val="6D155A94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3">
    <w:name w:val="heading 1"/>
    <w:next w:val="1"/>
    <w:qFormat/>
    <w:uiPriority w:val="0"/>
    <w:pPr>
      <w:keepNext/>
      <w:keepLines/>
      <w:widowControl w:val="0"/>
      <w:spacing w:line="360" w:lineRule="auto"/>
      <w:jc w:val="both"/>
      <w:outlineLvl w:val="0"/>
    </w:pPr>
    <w:rPr>
      <w:rFonts w:ascii="Times New Roman" w:hAnsi="Times New Roman" w:eastAsia="黑体" w:cs="Times New Roman"/>
      <w:b/>
      <w:kern w:val="44"/>
      <w:sz w:val="32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after="120" w:line="360" w:lineRule="auto"/>
      <w:ind w:firstLine="880" w:firstLineChars="200"/>
    </w:pPr>
    <w:rPr>
      <w:rFonts w:ascii="Calibri" w:hAnsi="Calibri" w:eastAsia="仿宋_GB2312"/>
      <w:sz w:val="32"/>
      <w:szCs w:val="24"/>
    </w:rPr>
  </w:style>
  <w:style w:type="paragraph" w:styleId="4">
    <w:name w:val="footer"/>
    <w:qFormat/>
    <w:uiPriority w:val="0"/>
    <w:pPr>
      <w:widowControl w:val="0"/>
      <w:tabs>
        <w:tab w:val="center" w:pos="4153"/>
        <w:tab w:val="right" w:pos="8306"/>
      </w:tabs>
      <w:snapToGrid w:val="0"/>
    </w:pPr>
    <w:rPr>
      <w:rFonts w:ascii="Times New Roman" w:hAnsi="Times New Roman" w:eastAsia="宋体" w:cs="Times New Roman"/>
      <w:kern w:val="2"/>
      <w:sz w:val="18"/>
      <w:lang w:val="en-US" w:eastAsia="zh-CN" w:bidi="ar-SA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6">
    <w:name w:val="Body Text First Indent"/>
    <w:qFormat/>
    <w:uiPriority w:val="0"/>
    <w:pPr>
      <w:widowControl w:val="0"/>
      <w:spacing w:before="40" w:after="40"/>
      <w:ind w:firstLine="420" w:firstLineChars="200"/>
      <w:jc w:val="both"/>
    </w:pPr>
    <w:rPr>
      <w:rFonts w:ascii="Calibri" w:hAnsi="Calibri" w:eastAsia="宋体" w:cs="Times New Roman"/>
      <w:b/>
      <w:bCs/>
      <w:kern w:val="2"/>
      <w:sz w:val="21"/>
      <w:szCs w:val="24"/>
      <w:lang w:val="en-US" w:eastAsia="zh-CN" w:bidi="ar-SA"/>
    </w:rPr>
  </w:style>
  <w:style w:type="character" w:styleId="9">
    <w:name w:val="page number"/>
    <w:qFormat/>
    <w:uiPriority w:val="0"/>
  </w:style>
  <w:style w:type="paragraph" w:customStyle="1" w:styleId="10">
    <w:name w:val="表格"/>
    <w:qFormat/>
    <w:uiPriority w:val="0"/>
    <w:pPr>
      <w:jc w:val="center"/>
      <w:textAlignment w:val="center"/>
    </w:pPr>
    <w:rPr>
      <w:rFonts w:ascii="Times New Roman" w:hAnsi="Times New Roman" w:eastAsia="仿宋" w:cs="Times New Roman"/>
      <w:color w:val="000000"/>
      <w:sz w:val="24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6</Pages>
  <Words>888</Words>
  <Characters>912</Characters>
  <Lines>8</Lines>
  <Paragraphs>2</Paragraphs>
  <TotalTime>19</TotalTime>
  <ScaleCrop>false</ScaleCrop>
  <LinksUpToDate>false</LinksUpToDate>
  <CharactersWithSpaces>925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2023-09-07T03:10:00Z</dcterms:created>
  <dc:creator>摇到外婆桥。</dc:creator>
  <cp:lastModifiedBy>   </cp:lastModifiedBy>
  <cp:lastPrinted>2024-12-12T00:57:00Z</cp:lastPrinted>
  <dcterms:modified xsi:type="dcterms:W3CDTF">2026-09-07T06:49:57Z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BF1EBC4399F54C3E9200E88B74679084_11</vt:lpwstr>
  </property>
  <property fmtid="{D5CDD505-2E9C-101B-9397-08002B2CF9AE}" pid="4" name="KSOTemplateDocerSaveRecord">
    <vt:lpwstr>eyJoZGlkIjoiMTlkMmRhOGRiMjVjODEwMWYwYmU2NzAxYzMwNGIzZTIiLCJ1c2VySWQiOiI4Njg1NzE3NDAifQ==</vt:lpwstr>
  </property>
</Properties>
</file>